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3B8DD" w14:textId="77777777" w:rsidR="00607BE8" w:rsidRPr="00747AAD" w:rsidRDefault="00AF4186" w:rsidP="00AF4186">
      <w:pPr>
        <w:suppressAutoHyphens/>
        <w:jc w:val="both"/>
        <w:rPr>
          <w:rFonts w:ascii="Tisa Offc Serif Pro" w:hAnsi="Tisa Offc Serif Pro" w:cs="Arial"/>
          <w:b/>
          <w:sz w:val="22"/>
          <w:szCs w:val="22"/>
        </w:rPr>
      </w:pPr>
      <w:r w:rsidRPr="00747AAD">
        <w:rPr>
          <w:rFonts w:ascii="Tisa Offc Serif Pro" w:hAnsi="Tisa Offc Serif Pro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747AAD">
        <w:rPr>
          <w:rFonts w:ascii="Tisa Offc Serif Pro" w:hAnsi="Tisa Offc Serif Pro" w:cs="Arial"/>
          <w:b/>
          <w:sz w:val="22"/>
          <w:szCs w:val="22"/>
        </w:rPr>
        <w:t xml:space="preserve"> and </w:t>
      </w:r>
      <w:proofErr w:type="spellStart"/>
      <w:r w:rsidR="00E33EB4" w:rsidRPr="00747AAD">
        <w:rPr>
          <w:rFonts w:ascii="Tisa Offc Serif Pro" w:hAnsi="Tisa Offc Serif Pro" w:cs="Arial"/>
          <w:b/>
          <w:sz w:val="22"/>
          <w:szCs w:val="22"/>
        </w:rPr>
        <w:t>MoP</w:t>
      </w:r>
      <w:proofErr w:type="spellEnd"/>
      <w:r w:rsidR="00E33EB4" w:rsidRPr="00747AAD">
        <w:rPr>
          <w:rFonts w:ascii="Tisa Offc Serif Pro" w:hAnsi="Tisa Offc Serif Pro" w:cs="Arial"/>
          <w:b/>
          <w:sz w:val="22"/>
          <w:szCs w:val="22"/>
        </w:rPr>
        <w:t xml:space="preserve"> order</w:t>
      </w:r>
      <w:r w:rsidRPr="00747AAD">
        <w:rPr>
          <w:rFonts w:ascii="Tisa Offc Serif Pro" w:hAnsi="Tisa Offc Serif Pro" w:cs="Arial"/>
          <w:b/>
          <w:sz w:val="22"/>
          <w:szCs w:val="22"/>
        </w:rPr>
        <w:t>, if applicable</w:t>
      </w:r>
      <w:r w:rsidR="001F13B4" w:rsidRPr="00747AAD">
        <w:rPr>
          <w:rFonts w:ascii="Tisa Offc Serif Pro" w:hAnsi="Tisa Offc Serif Pro" w:cs="Arial"/>
          <w:b/>
          <w:sz w:val="22"/>
          <w:szCs w:val="22"/>
        </w:rPr>
        <w:t xml:space="preserve"> </w:t>
      </w:r>
      <w:r w:rsidR="001F13B4" w:rsidRPr="00747AAD">
        <w:rPr>
          <w:rFonts w:ascii="Tisa Offc Serif Pro" w:hAnsi="Tisa Offc Serif Pro" w:cs="Arial"/>
          <w:b/>
          <w:i/>
          <w:iCs/>
          <w:sz w:val="22"/>
          <w:szCs w:val="22"/>
        </w:rPr>
        <w:t>[to be submitted on the letter head of the issuer</w:t>
      </w:r>
      <w:r w:rsidR="00AE54F2" w:rsidRPr="00747AAD">
        <w:rPr>
          <w:rFonts w:ascii="Tisa Offc Serif Pro" w:hAnsi="Tisa Offc Serif Pro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747AAD" w:rsidRDefault="00842F9E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</w:p>
    <w:p w14:paraId="58512854" w14:textId="77777777" w:rsidR="002F7BCA" w:rsidRPr="00747AAD" w:rsidRDefault="002F7BC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747AAD" w:rsidRDefault="002F7BC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We have</w:t>
      </w:r>
      <w:r w:rsidR="00CF3E8A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Public Procurement (Preference</w:t>
      </w:r>
      <w:r w:rsidR="006B0E45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”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16/09/2020 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[hereinafter</w:t>
      </w:r>
      <w:r w:rsidR="002E053F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“</w:t>
      </w:r>
      <w:r w:rsidR="005A702E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PPP-MII 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Order</w:t>
      </w:r>
      <w:r w:rsidR="00460A3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”]</w:t>
      </w:r>
      <w:r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issued by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</w:t>
      </w:r>
      <w:r w:rsidR="001E4A4A" w:rsidRPr="00747AAD">
        <w:rPr>
          <w:rFonts w:ascii="Tisa Offc Serif Pro" w:eastAsiaTheme="minorHAnsi" w:hAnsi="Tisa Offc Serif Pro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>,</w:t>
      </w:r>
      <w:r w:rsidR="00E33EB4" w:rsidRPr="00747AAD">
        <w:rPr>
          <w:rFonts w:ascii="Tisa Offc Serif Pro" w:eastAsiaTheme="minorHAnsi" w:hAnsi="Tisa Offc Serif Pro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747AAD" w:rsidRDefault="00050B0A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hAnsi="Tisa Offc Serif Pro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747AAD">
        <w:rPr>
          <w:rFonts w:ascii="Tisa Offc Serif Pro" w:hAnsi="Tisa Offc Serif Pro" w:cs="Arial"/>
          <w:b/>
          <w:bCs/>
          <w:sz w:val="22"/>
          <w:szCs w:val="22"/>
        </w:rPr>
        <w:t>16/11/2021</w:t>
      </w:r>
      <w:r w:rsidR="00177B70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Pr="00747AAD">
        <w:rPr>
          <w:rFonts w:ascii="Tisa Offc Serif Pro" w:hAnsi="Tisa Offc Serif Pro" w:cs="Arial"/>
          <w:sz w:val="22"/>
          <w:szCs w:val="22"/>
        </w:rPr>
        <w:t xml:space="preserve">issued by Ministry of Power </w:t>
      </w:r>
      <w:r w:rsidR="000D0D20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[hereinafter, “</w:t>
      </w:r>
      <w:proofErr w:type="spellStart"/>
      <w:r w:rsidR="000D0D20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D0D20" w:rsidRPr="00747AAD">
        <w:rPr>
          <w:rFonts w:ascii="Tisa Offc Serif Pro" w:hAnsi="Tisa Offc Serif Pro" w:cs="Arial"/>
          <w:sz w:val="22"/>
          <w:szCs w:val="22"/>
        </w:rPr>
        <w:t xml:space="preserve"> order</w:t>
      </w:r>
      <w:r w:rsidR="000D0D20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747AAD" w:rsidRDefault="000D0D20" w:rsidP="002F7BCA">
      <w:pPr>
        <w:spacing w:after="200" w:line="276" w:lineRule="auto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and any subsequent modifications/Amendments, if any</w:t>
      </w:r>
      <w:r w:rsidR="00CF3E8A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. </w:t>
      </w:r>
    </w:p>
    <w:p w14:paraId="4E65D384" w14:textId="32F09EC1" w:rsidR="00460A36" w:rsidRPr="000440AB" w:rsidRDefault="002F7BCA" w:rsidP="000440AB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In line with the provisions of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PPP-MII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>Order</w:t>
      </w:r>
      <w:r w:rsidR="000D0D20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and </w:t>
      </w:r>
      <w:proofErr w:type="spellStart"/>
      <w:r w:rsidR="001E4A4A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1E4A4A" w:rsidRPr="00747AAD">
        <w:rPr>
          <w:rFonts w:ascii="Tisa Offc Serif Pro" w:hAnsi="Tisa Offc Serif Pro" w:cs="Arial"/>
          <w:sz w:val="22"/>
          <w:szCs w:val="22"/>
        </w:rPr>
        <w:t xml:space="preserve"> 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,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M/s. </w:t>
      </w:r>
      <w:r w:rsidR="000C30BF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………[</w:t>
      </w:r>
      <w:r w:rsidR="00AE54F2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Enter the n</w:t>
      </w:r>
      <w:r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="000C30BF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Bidder]</w:t>
      </w:r>
      <w:r w:rsidRPr="00747AAD">
        <w:rPr>
          <w:rFonts w:ascii="Tisa Offc Serif Pro" w:hAnsi="Tisa Offc Serif Pro" w:cs="Arial"/>
          <w:i/>
          <w:iCs/>
          <w:sz w:val="22"/>
          <w:szCs w:val="22"/>
          <w:lang w:val="en-IN"/>
        </w:rPr>
        <w:t xml:space="preserve"> [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>hereinafter</w:t>
      </w:r>
      <w:r w:rsidR="002E053F" w:rsidRPr="00747AAD">
        <w:rPr>
          <w:rFonts w:ascii="Tisa Offc Serif Pro" w:hAnsi="Tisa Offc Serif Pro" w:cs="Arial"/>
          <w:sz w:val="22"/>
          <w:szCs w:val="22"/>
          <w:lang w:val="en-IN"/>
        </w:rPr>
        <w:t>,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2E053F" w:rsidRPr="00747AAD">
        <w:rPr>
          <w:rFonts w:ascii="Tisa Offc Serif Pro" w:hAnsi="Tisa Offc Serif Pro" w:cs="Arial"/>
          <w:b/>
          <w:sz w:val="22"/>
          <w:szCs w:val="22"/>
          <w:lang w:val="en-IN"/>
        </w:rPr>
        <w:t>“</w:t>
      </w:r>
      <w:r w:rsidR="001E4A4A" w:rsidRPr="00747AAD">
        <w:rPr>
          <w:rFonts w:ascii="Tisa Offc Serif Pro" w:hAnsi="Tisa Offc Serif Pro" w:cs="Arial"/>
          <w:b/>
          <w:sz w:val="22"/>
          <w:szCs w:val="22"/>
          <w:lang w:val="en-IN"/>
        </w:rPr>
        <w:t xml:space="preserve">Class-I </w:t>
      </w:r>
      <w:r w:rsidR="00AF4186" w:rsidRPr="00747AAD">
        <w:rPr>
          <w:rFonts w:ascii="Tisa Offc Serif Pro" w:hAnsi="Tisa Offc Serif Pro" w:cs="Arial"/>
          <w:b/>
          <w:sz w:val="22"/>
          <w:szCs w:val="22"/>
          <w:lang w:val="en-IN"/>
        </w:rPr>
        <w:t>Local Supplier</w:t>
      </w:r>
      <w:r w:rsidR="002E053F" w:rsidRPr="00747AAD">
        <w:rPr>
          <w:rFonts w:ascii="Tisa Offc Serif Pro" w:hAnsi="Tisa Offc Serif Pro" w:cs="Arial"/>
          <w:b/>
          <w:sz w:val="22"/>
          <w:szCs w:val="22"/>
          <w:lang w:val="en-IN"/>
        </w:rPr>
        <w:t>”</w:t>
      </w:r>
      <w:r w:rsidRPr="00747AAD">
        <w:rPr>
          <w:rFonts w:ascii="Tisa Offc Serif Pro" w:hAnsi="Tisa Offc Serif Pro" w:cs="Arial"/>
          <w:i/>
          <w:iCs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have submitted an Affidavit 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of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self-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certification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to </w:t>
      </w:r>
      <w:r w:rsidR="00DE2F3A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M/s. Power Grid Corporation of India Limited [hereinafter, 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>POWERGRID</w:t>
      </w:r>
      <w:r w:rsidR="00DE2F3A" w:rsidRPr="00747AAD">
        <w:rPr>
          <w:rFonts w:ascii="Tisa Offc Serif Pro" w:hAnsi="Tisa Offc Serif Pro" w:cs="Arial"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regarding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Local Content 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in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Goods/Services/Works to be supplied by the </w:t>
      </w:r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 xml:space="preserve">STATCOM Package - ST-01T for (a) STATCOM Station at </w:t>
      </w:r>
      <w:proofErr w:type="spellStart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>Khavda</w:t>
      </w:r>
      <w:proofErr w:type="spellEnd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 xml:space="preserve"> Pooling Station 1 (KPS1) and (b) STATCOM Station at </w:t>
      </w:r>
      <w:proofErr w:type="spellStart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>Khavda</w:t>
      </w:r>
      <w:proofErr w:type="spellEnd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 xml:space="preserve"> Pooling Station 3 (KPS3) associated with “Provision of Dynamic Reactive Compensation at </w:t>
      </w:r>
      <w:proofErr w:type="spellStart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>Khavda</w:t>
      </w:r>
      <w:proofErr w:type="spellEnd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 xml:space="preserve"> Pooling Station 1 (KPS1) and </w:t>
      </w:r>
      <w:proofErr w:type="spellStart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>Khavda</w:t>
      </w:r>
      <w:proofErr w:type="spellEnd"/>
      <w:r w:rsidR="000440AB" w:rsidRPr="000440AB">
        <w:rPr>
          <w:rFonts w:ascii="Tisa Offc Serif Pro" w:hAnsi="Tisa Offc Serif Pro" w:cs="Arial"/>
          <w:b/>
          <w:sz w:val="22"/>
          <w:szCs w:val="22"/>
          <w:lang w:val="en-IN"/>
        </w:rPr>
        <w:t xml:space="preserve"> Pooling Station 3 (KPS3)”; Spec. No. CC/T/W-STAT/DOM/A06/24/14931</w:t>
      </w:r>
      <w:r w:rsidR="00666C96" w:rsidRPr="00747AAD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wherein they have </w:t>
      </w:r>
      <w:r w:rsidR="002E053F" w:rsidRPr="00747AAD">
        <w:rPr>
          <w:rFonts w:ascii="Tisa Offc Serif Pro" w:hAnsi="Tisa Offc Serif Pro" w:cs="Arial"/>
          <w:sz w:val="22"/>
          <w:szCs w:val="22"/>
          <w:lang w:val="en-IN"/>
        </w:rPr>
        <w:t>agreed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to abide by the terms and conditions of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PPP-MII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>Order</w:t>
      </w:r>
      <w:r w:rsidR="000D0D20" w:rsidRPr="00747AAD">
        <w:rPr>
          <w:rFonts w:ascii="Tisa Offc Serif Pro" w:hAnsi="Tisa Offc Serif Pro" w:cs="Arial"/>
          <w:sz w:val="22"/>
          <w:szCs w:val="22"/>
        </w:rPr>
        <w:t xml:space="preserve"> and </w:t>
      </w:r>
      <w:proofErr w:type="spellStart"/>
      <w:r w:rsidR="001E4A4A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1E4A4A" w:rsidRPr="00747AAD">
        <w:rPr>
          <w:rFonts w:ascii="Tisa Offc Serif Pro" w:hAnsi="Tisa Offc Serif Pro" w:cs="Arial"/>
          <w:sz w:val="22"/>
          <w:szCs w:val="22"/>
        </w:rPr>
        <w:t xml:space="preserve"> 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="00460A36" w:rsidRPr="00747AAD">
        <w:rPr>
          <w:rFonts w:ascii="Tisa Offc Serif Pro" w:hAnsi="Tisa Offc Serif Pro" w:cs="Arial"/>
          <w:sz w:val="22"/>
          <w:szCs w:val="22"/>
          <w:lang w:val="en-IN"/>
        </w:rPr>
        <w:t>.</w:t>
      </w:r>
    </w:p>
    <w:p w14:paraId="5E67F66C" w14:textId="02CEA93E" w:rsidR="00A959C4" w:rsidRPr="00BF1B5F" w:rsidRDefault="00460A36" w:rsidP="00BF1B5F">
      <w:pPr>
        <w:ind w:left="-180" w:right="-99"/>
        <w:jc w:val="lowKashida"/>
        <w:rPr>
          <w:rFonts w:ascii="Tisa Offc Serif Pro" w:hAnsi="Tisa Offc Serif Pro" w:cs="Arial"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Further, in line with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PPP-MII </w:t>
      </w:r>
      <w:r w:rsidR="00AF4186" w:rsidRPr="00747AAD">
        <w:rPr>
          <w:rFonts w:ascii="Tisa Offc Serif Pro" w:hAnsi="Tisa Offc Serif Pro" w:cs="Arial"/>
          <w:sz w:val="22"/>
          <w:szCs w:val="22"/>
          <w:lang w:val="en-IN"/>
        </w:rPr>
        <w:t>Order</w:t>
      </w:r>
      <w:r w:rsidR="002E053F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</w:t>
      </w:r>
      <w:r w:rsidR="00824702" w:rsidRPr="00747AAD">
        <w:rPr>
          <w:rFonts w:ascii="Tisa Offc Serif Pro" w:hAnsi="Tisa Offc Serif Pro" w:cs="Arial"/>
          <w:sz w:val="22"/>
          <w:szCs w:val="22"/>
          <w:lang w:val="en-IN"/>
        </w:rPr>
        <w:t>the statutory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747AAD">
        <w:rPr>
          <w:rFonts w:ascii="Tisa Offc Serif Pro" w:hAnsi="Tisa Offc Serif Pro" w:cs="Arial"/>
          <w:sz w:val="22"/>
          <w:szCs w:val="22"/>
          <w:lang w:val="en-IN"/>
        </w:rPr>
        <w:t>certificate giving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the percentage of Local Content in the Goods/Service/Works to be supplied by the </w:t>
      </w:r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STATCOM Package - ST-01T for (a) STATCOM Station at </w:t>
      </w:r>
      <w:proofErr w:type="spellStart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1 (KPS1) and (b) STATCOM Station at </w:t>
      </w:r>
      <w:proofErr w:type="spellStart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3 (KPS3) associated with “Provision of Dynamic Reactive Compensation at </w:t>
      </w:r>
      <w:proofErr w:type="spellStart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1 (KPS1) and </w:t>
      </w:r>
      <w:proofErr w:type="spellStart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iCs/>
          <w:sz w:val="22"/>
          <w:szCs w:val="22"/>
          <w:lang w:eastAsia="en-IN"/>
        </w:rPr>
        <w:t xml:space="preserve"> Pooling Station 3 (KPS3)”; Spec. No. CC/T/W-STAT/DOM/A06/24/14931</w:t>
      </w:r>
      <w:r w:rsidR="00747AAD" w:rsidRPr="00747AAD">
        <w:rPr>
          <w:rFonts w:ascii="Tisa Offc Serif Pro" w:hAnsi="Tisa Offc Serif Pro"/>
          <w:b/>
          <w:bCs/>
          <w:sz w:val="22"/>
          <w:szCs w:val="22"/>
        </w:rPr>
        <w:t>.</w:t>
      </w:r>
    </w:p>
    <w:p w14:paraId="33704D84" w14:textId="55657F6D" w:rsidR="001F65BD" w:rsidRPr="00747AAD" w:rsidRDefault="001F65BD" w:rsidP="008F64D7">
      <w:pPr>
        <w:jc w:val="both"/>
        <w:rPr>
          <w:rFonts w:ascii="Tisa Offc Serif Pro" w:hAnsi="Tisa Offc Serif Pro" w:cs="Arial"/>
          <w:b/>
          <w:sz w:val="22"/>
          <w:szCs w:val="22"/>
        </w:rPr>
      </w:pPr>
    </w:p>
    <w:p w14:paraId="765A7D44" w14:textId="77777777" w:rsidR="00F24567" w:rsidRPr="00747AAD" w:rsidRDefault="00F24567" w:rsidP="008F64D7">
      <w:pPr>
        <w:jc w:val="both"/>
        <w:rPr>
          <w:rFonts w:ascii="Tisa Offc Serif Pro" w:hAnsi="Tisa Offc Serif Pro" w:cs="Arial"/>
          <w:sz w:val="22"/>
          <w:szCs w:val="22"/>
        </w:rPr>
      </w:pPr>
    </w:p>
    <w:p w14:paraId="0884A260" w14:textId="425BCD29" w:rsidR="00D92F8A" w:rsidRPr="00747AAD" w:rsidRDefault="00D92F8A" w:rsidP="00747AAD">
      <w:pPr>
        <w:pStyle w:val="Default"/>
        <w:jc w:val="lowKashida"/>
        <w:rPr>
          <w:rFonts w:ascii="Tisa Offc Serif Pro" w:hAnsi="Tisa Offc Serif Pro"/>
          <w:b/>
          <w:bCs/>
          <w:sz w:val="22"/>
          <w:szCs w:val="22"/>
        </w:rPr>
      </w:pP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Accordingly, we, </w:t>
      </w:r>
      <w:r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the Statutory Auditor(s) 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/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</w:rPr>
        <w:t xml:space="preserve"> C</w:t>
      </w:r>
      <w:proofErr w:type="spellStart"/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ost</w:t>
      </w:r>
      <w:proofErr w:type="spellEnd"/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 auditor of the </w:t>
      </w:r>
      <w:r w:rsidR="00824702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“Class-I Local Supplier”/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 a practicing cost accountant or practicing chartered accountant </w:t>
      </w:r>
      <w:r w:rsidR="001E4A4A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[</w:t>
      </w:r>
      <w:r w:rsidR="001E4A4A" w:rsidRPr="00747AAD">
        <w:rPr>
          <w:rFonts w:ascii="Tisa Offc Serif Pro" w:hAnsi="Tisa Offc Serif Pro" w:cs="Arial"/>
          <w:b/>
          <w:bCs/>
          <w:i/>
          <w:sz w:val="22"/>
          <w:szCs w:val="22"/>
          <w:lang w:val="en-IN"/>
        </w:rPr>
        <w:t>choose as applicable</w:t>
      </w:r>
      <w:r w:rsidR="001E4A4A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]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certify that the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Local Content as defined under the </w:t>
      </w:r>
      <w:r w:rsidR="005A702E" w:rsidRPr="00747AAD">
        <w:rPr>
          <w:rFonts w:ascii="Tisa Offc Serif Pro" w:hAnsi="Tisa Offc Serif Pro" w:cs="Arial"/>
          <w:sz w:val="22"/>
          <w:szCs w:val="22"/>
          <w:lang w:val="en-IN"/>
        </w:rPr>
        <w:t>PPP-MII</w:t>
      </w:r>
      <w:r w:rsidR="000D0D20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and</w:t>
      </w:r>
      <w:r w:rsidR="000D0D20" w:rsidRPr="00747AAD">
        <w:rPr>
          <w:rFonts w:ascii="Tisa Offc Serif Pro" w:hAnsi="Tisa Offc Serif Pro" w:cs="Arial"/>
          <w:sz w:val="22"/>
          <w:szCs w:val="22"/>
        </w:rPr>
        <w:t xml:space="preserve"> </w:t>
      </w:r>
      <w:proofErr w:type="spellStart"/>
      <w:r w:rsidR="000D0D20" w:rsidRPr="00747AAD">
        <w:rPr>
          <w:rFonts w:ascii="Tisa Offc Serif Pro" w:hAnsi="Tisa Offc Serif Pro" w:cs="Arial"/>
          <w:sz w:val="22"/>
          <w:szCs w:val="22"/>
        </w:rPr>
        <w:t>MoP</w:t>
      </w:r>
      <w:proofErr w:type="spellEnd"/>
      <w:r w:rsidR="000D0D20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E4A4A" w:rsidRPr="00747AAD">
        <w:rPr>
          <w:rFonts w:ascii="Tisa Offc Serif Pro" w:hAnsi="Tisa Offc Serif Pro" w:cs="Arial"/>
          <w:sz w:val="22"/>
          <w:szCs w:val="22"/>
        </w:rPr>
        <w:t>O</w:t>
      </w:r>
      <w:r w:rsidR="000D0D20" w:rsidRPr="00747AAD">
        <w:rPr>
          <w:rFonts w:ascii="Tisa Offc Serif Pro" w:hAnsi="Tisa Offc Serif Pro" w:cs="Arial"/>
          <w:sz w:val="22"/>
          <w:szCs w:val="22"/>
        </w:rPr>
        <w:t>rder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, </w:t>
      </w:r>
      <w:r w:rsidR="00AE54F2" w:rsidRPr="00747AAD">
        <w:rPr>
          <w:rFonts w:ascii="Tisa Offc Serif Pro" w:hAnsi="Tisa Offc Serif Pro" w:cs="Arial"/>
          <w:sz w:val="22"/>
          <w:szCs w:val="22"/>
          <w:lang w:val="en-IN"/>
        </w:rPr>
        <w:t>in the</w:t>
      </w:r>
      <w:r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Goods/Service/Works to be supplied by the </w:t>
      </w:r>
      <w:r w:rsidR="001E4A4A" w:rsidRPr="00747AAD">
        <w:rPr>
          <w:rFonts w:ascii="Tisa Offc Serif Pro" w:hAnsi="Tisa Offc Serif Pro" w:cs="Arial"/>
          <w:b/>
          <w:sz w:val="22"/>
          <w:szCs w:val="22"/>
          <w:lang w:val="en-IN"/>
        </w:rPr>
        <w:t>“Class-I Local Supplier”</w:t>
      </w:r>
      <w:r w:rsidR="001E4A4A" w:rsidRPr="00747AAD">
        <w:rPr>
          <w:rFonts w:ascii="Tisa Offc Serif Pro" w:hAnsi="Tisa Offc Serif Pro" w:cs="Arial"/>
          <w:b/>
          <w:i/>
          <w:sz w:val="22"/>
          <w:szCs w:val="22"/>
          <w:lang w:val="en-IN"/>
        </w:rPr>
        <w:t xml:space="preserve"> </w:t>
      </w:r>
      <w:r w:rsidR="001F13B4" w:rsidRPr="00747AAD">
        <w:rPr>
          <w:rFonts w:ascii="Tisa Offc Serif Pro" w:hAnsi="Tisa Offc Serif Pro" w:cs="Arial"/>
          <w:sz w:val="22"/>
          <w:szCs w:val="22"/>
          <w:lang w:val="en-IN"/>
        </w:rPr>
        <w:t>for</w:t>
      </w:r>
      <w:r w:rsidR="001F65BD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 </w:t>
      </w:r>
      <w:r w:rsidR="000440AB" w:rsidRPr="000440AB">
        <w:rPr>
          <w:rFonts w:ascii="Tisa Offc Serif Pro" w:hAnsi="Tisa Offc Serif Pro"/>
          <w:b/>
          <w:bCs/>
          <w:sz w:val="22"/>
          <w:szCs w:val="22"/>
        </w:rPr>
        <w:t xml:space="preserve">STATCOM </w:t>
      </w:r>
      <w:r w:rsidR="000440AB" w:rsidRPr="000440AB">
        <w:rPr>
          <w:rFonts w:ascii="Tisa Offc Serif Pro" w:hAnsi="Tisa Offc Serif Pro"/>
          <w:b/>
          <w:bCs/>
          <w:sz w:val="22"/>
          <w:szCs w:val="22"/>
        </w:rPr>
        <w:lastRenderedPageBreak/>
        <w:t xml:space="preserve">Package - ST-01T for (a) STATCOM Station at </w:t>
      </w:r>
      <w:proofErr w:type="spellStart"/>
      <w:r w:rsidR="000440AB" w:rsidRPr="000440AB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sz w:val="22"/>
          <w:szCs w:val="22"/>
        </w:rPr>
        <w:t xml:space="preserve"> Pooling Station 1 (KPS1) and (b) STATCOM Station at </w:t>
      </w:r>
      <w:proofErr w:type="spellStart"/>
      <w:r w:rsidR="000440AB" w:rsidRPr="000440AB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sz w:val="22"/>
          <w:szCs w:val="22"/>
        </w:rPr>
        <w:t xml:space="preserve"> Pooling Station 3 (KPS3) associated with “Provision of Dynamic Reactive Compensation at </w:t>
      </w:r>
      <w:proofErr w:type="spellStart"/>
      <w:r w:rsidR="000440AB" w:rsidRPr="000440AB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sz w:val="22"/>
          <w:szCs w:val="22"/>
        </w:rPr>
        <w:t xml:space="preserve"> Pooling Station 1 (KPS1) and </w:t>
      </w:r>
      <w:proofErr w:type="spellStart"/>
      <w:r w:rsidR="000440AB" w:rsidRPr="000440AB">
        <w:rPr>
          <w:rFonts w:ascii="Tisa Offc Serif Pro" w:hAnsi="Tisa Offc Serif Pro"/>
          <w:b/>
          <w:bCs/>
          <w:sz w:val="22"/>
          <w:szCs w:val="22"/>
        </w:rPr>
        <w:t>Khavda</w:t>
      </w:r>
      <w:proofErr w:type="spellEnd"/>
      <w:r w:rsidR="000440AB" w:rsidRPr="000440AB">
        <w:rPr>
          <w:rFonts w:ascii="Tisa Offc Serif Pro" w:hAnsi="Tisa Offc Serif Pro"/>
          <w:b/>
          <w:bCs/>
          <w:sz w:val="22"/>
          <w:szCs w:val="22"/>
        </w:rPr>
        <w:t xml:space="preserve"> Pooling Station 3 (KPS3)”; Spec. No. CC/T/W-STAT/DOM/A06/24/14931</w:t>
      </w:r>
      <w:r w:rsidR="00BF1B5F">
        <w:rPr>
          <w:rFonts w:ascii="Tisa Offc Serif Pro" w:hAnsi="Tisa Offc Serif Pro"/>
          <w:b/>
          <w:bCs/>
          <w:sz w:val="22"/>
          <w:szCs w:val="22"/>
        </w:rPr>
        <w:t xml:space="preserve"> </w:t>
      </w:r>
      <w:r w:rsidR="00AE54F2" w:rsidRPr="00747AAD">
        <w:rPr>
          <w:rFonts w:ascii="Tisa Offc Serif Pro" w:hAnsi="Tisa Offc Serif Pro" w:cs="Arial"/>
          <w:sz w:val="22"/>
          <w:szCs w:val="22"/>
          <w:lang w:val="en-IN"/>
        </w:rPr>
        <w:t xml:space="preserve">is </w:t>
      </w:r>
      <w:r w:rsidR="00AE54F2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……….. percentage [</w:t>
      </w:r>
      <w:r w:rsidR="00AE54F2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 xml:space="preserve">specify the percentage of Local </w:t>
      </w:r>
      <w:r w:rsidR="001A1234" w:rsidRPr="00747AAD">
        <w:rPr>
          <w:rFonts w:ascii="Tisa Offc Serif Pro" w:hAnsi="Tisa Offc Serif Pro" w:cs="Arial"/>
          <w:b/>
          <w:bCs/>
          <w:i/>
          <w:iCs/>
          <w:sz w:val="22"/>
          <w:szCs w:val="22"/>
          <w:lang w:val="en-IN"/>
        </w:rPr>
        <w:t>content</w:t>
      </w:r>
      <w:r w:rsidR="001A123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>]</w:t>
      </w:r>
      <w:r w:rsidR="001F13B4" w:rsidRPr="00747AAD">
        <w:rPr>
          <w:rFonts w:ascii="Tisa Offc Serif Pro" w:hAnsi="Tisa Offc Serif Pro" w:cs="Arial"/>
          <w:b/>
          <w:bCs/>
          <w:sz w:val="22"/>
          <w:szCs w:val="22"/>
          <w:lang w:val="en-IN"/>
        </w:rPr>
        <w:t xml:space="preserve">. </w:t>
      </w:r>
    </w:p>
    <w:p w14:paraId="6355FC56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74BE69AC" w14:textId="5969C699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of,  </w:t>
      </w: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</w:t>
      </w:r>
      <w:proofErr w:type="gramEnd"/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4C815DE0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&lt;&lt;Statutory Auditor’s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/</w:t>
      </w:r>
      <w:r w:rsidR="001C1345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C1345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Cost auditor’s/</w:t>
      </w:r>
      <w:r w:rsidR="001F13B4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Cost accountant’s/</w:t>
      </w:r>
      <w:r w:rsidR="001F13B4" w:rsidRPr="00747AAD">
        <w:rPr>
          <w:rFonts w:ascii="Tisa Offc Serif Pro" w:hAnsi="Tisa Offc Serif Pro" w:cs="Arial"/>
          <w:sz w:val="22"/>
          <w:szCs w:val="22"/>
        </w:rPr>
        <w:t xml:space="preserve"> </w:t>
      </w:r>
      <w:r w:rsidR="001F13B4"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Chartered accountant’s</w:t>
      </w: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747AAD" w:rsidRDefault="00D92F8A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747AAD" w:rsidRDefault="00D86829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sz w:val="22"/>
          <w:szCs w:val="22"/>
          <w:lang w:val="en-IN" w:bidi="hi-IN"/>
        </w:rPr>
      </w:pPr>
    </w:p>
    <w:p w14:paraId="398709F4" w14:textId="77777777" w:rsidR="00D92F8A" w:rsidRPr="00747AAD" w:rsidRDefault="00D86829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</w:pPr>
      <w:r w:rsidRPr="00747AAD"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  <w:t xml:space="preserve"> Note:</w:t>
      </w:r>
      <w:r w:rsidRPr="00747AAD">
        <w:rPr>
          <w:rFonts w:ascii="Tisa Offc Serif Pro" w:hAnsi="Tisa Offc Serif Pro" w:cs="Arial"/>
          <w:i/>
          <w:iCs/>
          <w:sz w:val="22"/>
          <w:szCs w:val="22"/>
        </w:rPr>
        <w:t xml:space="preserve"> </w:t>
      </w:r>
      <w:r w:rsidRPr="00747AAD"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747AAD" w:rsidRDefault="005E66CB" w:rsidP="00D92F8A">
      <w:pPr>
        <w:suppressAutoHyphens/>
        <w:ind w:left="-90"/>
        <w:jc w:val="both"/>
        <w:rPr>
          <w:rFonts w:ascii="Tisa Offc Serif Pro" w:eastAsiaTheme="minorHAnsi" w:hAnsi="Tisa Offc Serif Pro" w:cs="Arial"/>
          <w:i/>
          <w:iCs/>
          <w:sz w:val="22"/>
          <w:szCs w:val="22"/>
          <w:lang w:val="en-IN" w:bidi="hi-IN"/>
        </w:rPr>
      </w:pPr>
    </w:p>
    <w:sectPr w:rsidR="005E66CB" w:rsidRPr="00747AAD" w:rsidSect="00CD1452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11707" w14:textId="77777777" w:rsidR="00C63D8B" w:rsidRDefault="00C63D8B" w:rsidP="00A543FF">
      <w:r>
        <w:separator/>
      </w:r>
    </w:p>
  </w:endnote>
  <w:endnote w:type="continuationSeparator" w:id="0">
    <w:p w14:paraId="5BE34CF1" w14:textId="77777777" w:rsidR="00C63D8B" w:rsidRDefault="00C63D8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5D939" w14:textId="77777777" w:rsidR="00946FBC" w:rsidRPr="00681375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Tisa Offc Serif Pro" w:hAnsi="Tisa Offc Serif Pro"/>
        <w:szCs w:val="20"/>
      </w:rPr>
    </w:pPr>
    <w:r w:rsidRPr="00681375">
      <w:rPr>
        <w:rFonts w:ascii="Tisa Offc Serif Pro" w:hAnsi="Tisa Offc Serif Pro"/>
        <w:b/>
        <w:szCs w:val="20"/>
      </w:rPr>
      <w:t xml:space="preserve">Page </w:t>
    </w:r>
    <w:r w:rsidRPr="00681375">
      <w:rPr>
        <w:rFonts w:ascii="Tisa Offc Serif Pro" w:hAnsi="Tisa Offc Serif Pro"/>
        <w:b/>
        <w:szCs w:val="20"/>
      </w:rPr>
      <w:fldChar w:fldCharType="begin"/>
    </w:r>
    <w:r w:rsidRPr="00681375">
      <w:rPr>
        <w:rFonts w:ascii="Tisa Offc Serif Pro" w:hAnsi="Tisa Offc Serif Pro"/>
        <w:b/>
        <w:szCs w:val="20"/>
      </w:rPr>
      <w:instrText xml:space="preserve"> PAGE </w:instrText>
    </w:r>
    <w:r w:rsidRPr="00681375">
      <w:rPr>
        <w:rFonts w:ascii="Tisa Offc Serif Pro" w:hAnsi="Tisa Offc Serif Pro"/>
        <w:b/>
        <w:szCs w:val="20"/>
      </w:rPr>
      <w:fldChar w:fldCharType="separate"/>
    </w:r>
    <w:r w:rsidR="00DD557A" w:rsidRPr="00681375">
      <w:rPr>
        <w:rFonts w:ascii="Tisa Offc Serif Pro" w:hAnsi="Tisa Offc Serif Pro"/>
        <w:b/>
        <w:noProof/>
        <w:szCs w:val="20"/>
      </w:rPr>
      <w:t>2</w:t>
    </w:r>
    <w:r w:rsidRPr="00681375">
      <w:rPr>
        <w:rFonts w:ascii="Tisa Offc Serif Pro" w:hAnsi="Tisa Offc Serif Pro"/>
        <w:b/>
        <w:szCs w:val="20"/>
      </w:rPr>
      <w:fldChar w:fldCharType="end"/>
    </w:r>
    <w:r w:rsidRPr="00681375">
      <w:rPr>
        <w:rFonts w:ascii="Tisa Offc Serif Pro" w:hAnsi="Tisa Offc Serif Pro"/>
        <w:b/>
        <w:szCs w:val="20"/>
      </w:rPr>
      <w:t xml:space="preserve"> of 2</w:t>
    </w:r>
  </w:p>
  <w:p w14:paraId="09DB0E64" w14:textId="77777777" w:rsidR="00946FBC" w:rsidRPr="00681375" w:rsidRDefault="00946FBC">
    <w:pPr>
      <w:pStyle w:val="Footer"/>
      <w:rPr>
        <w:rFonts w:ascii="Tisa Offc Serif Pro" w:hAnsi="Tisa Offc Serif P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27D2A" w14:textId="77777777" w:rsidR="00C63D8B" w:rsidRDefault="00C63D8B" w:rsidP="00A543FF">
      <w:r>
        <w:separator/>
      </w:r>
    </w:p>
  </w:footnote>
  <w:footnote w:type="continuationSeparator" w:id="0">
    <w:p w14:paraId="1F01F2EA" w14:textId="77777777" w:rsidR="00C63D8B" w:rsidRDefault="00C63D8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91D2F" w14:textId="44D1A7CE" w:rsidR="00AF4186" w:rsidRPr="0074173D" w:rsidRDefault="00666C96" w:rsidP="00C9033D">
    <w:pPr>
      <w:spacing w:after="200" w:line="276" w:lineRule="auto"/>
      <w:rPr>
        <w:rFonts w:ascii="Tisa Offc Serif Pro" w:hAnsi="Tisa Offc Serif Pro"/>
        <w:b/>
        <w:sz w:val="22"/>
        <w:szCs w:val="22"/>
      </w:rPr>
    </w:pPr>
    <w:r w:rsidRPr="0074173D">
      <w:rPr>
        <w:rFonts w:ascii="Tisa Offc Serif Pro" w:hAnsi="Tisa Offc Serif Pro" w:cs="Arial"/>
        <w:b/>
        <w:bCs/>
        <w:sz w:val="22"/>
        <w:szCs w:val="22"/>
        <w:lang w:val="en-GB"/>
      </w:rPr>
      <w:t xml:space="preserve">Specification No.: </w:t>
    </w:r>
    <w:r w:rsidR="000440AB" w:rsidRPr="000440AB">
      <w:rPr>
        <w:rFonts w:ascii="Tisa Offc Serif Pro" w:hAnsi="Tisa Offc Serif Pro" w:cs="Arial"/>
        <w:b/>
        <w:bCs/>
        <w:sz w:val="22"/>
        <w:szCs w:val="22"/>
        <w:lang w:bidi="hi-IN"/>
      </w:rPr>
      <w:t>CC/T/W-STAT/DOM/A06/24/14931</w:t>
    </w:r>
    <w:r w:rsidR="009D5F92" w:rsidRPr="0074173D">
      <w:rPr>
        <w:rFonts w:ascii="Tisa Offc Serif Pro" w:hAnsi="Tisa Offc Serif Pro" w:cs="Arial"/>
        <w:b/>
        <w:bCs/>
        <w:sz w:val="22"/>
        <w:szCs w:val="22"/>
      </w:rPr>
      <w:tab/>
    </w:r>
    <w:r w:rsidR="009D5F92" w:rsidRPr="0074173D">
      <w:rPr>
        <w:rFonts w:ascii="Tisa Offc Serif Pro" w:hAnsi="Tisa Offc Serif Pro" w:cs="Arial"/>
        <w:b/>
        <w:bCs/>
        <w:sz w:val="22"/>
        <w:szCs w:val="22"/>
      </w:rPr>
      <w:tab/>
    </w:r>
    <w:r w:rsidRPr="0074173D">
      <w:rPr>
        <w:rFonts w:ascii="Tisa Offc Serif Pro" w:hAnsi="Tisa Offc Serif Pro" w:cs="Arial"/>
        <w:b/>
        <w:sz w:val="22"/>
        <w:szCs w:val="22"/>
      </w:rPr>
      <w:t>Attachment-22</w:t>
    </w:r>
    <w:r w:rsidR="00AF4186" w:rsidRPr="0074173D">
      <w:rPr>
        <w:rFonts w:ascii="Tisa Offc Serif Pro" w:hAnsi="Tisa Offc Serif Pro"/>
        <w:b/>
        <w:sz w:val="22"/>
        <w:szCs w:val="22"/>
      </w:rPr>
      <w:t xml:space="preserve">                                                                                                                    </w:t>
    </w:r>
    <w:r w:rsidR="003837B6" w:rsidRPr="0074173D">
      <w:rPr>
        <w:rFonts w:ascii="Tisa Offc Serif Pro" w:hAnsi="Tisa Offc Serif Pro"/>
        <w:b/>
        <w:sz w:val="22"/>
        <w:szCs w:val="22"/>
      </w:rPr>
      <w:t xml:space="preserve">            </w:t>
    </w:r>
  </w:p>
  <w:p w14:paraId="07B17EA0" w14:textId="77777777" w:rsidR="00A543FF" w:rsidRPr="0074173D" w:rsidRDefault="00A543FF" w:rsidP="00AF4186">
    <w:pPr>
      <w:pStyle w:val="Header"/>
      <w:rPr>
        <w:rFonts w:ascii="Tisa Offc Serif Pro" w:hAnsi="Tisa Offc Serif Pr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0115"/>
    <w:rsid w:val="0000332A"/>
    <w:rsid w:val="00025ADF"/>
    <w:rsid w:val="000440AB"/>
    <w:rsid w:val="00046AA9"/>
    <w:rsid w:val="00050B0A"/>
    <w:rsid w:val="000744A1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60E"/>
    <w:rsid w:val="001E4A4A"/>
    <w:rsid w:val="001F13B4"/>
    <w:rsid w:val="001F65BD"/>
    <w:rsid w:val="00202783"/>
    <w:rsid w:val="00211B8F"/>
    <w:rsid w:val="00232C70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17561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74DDA"/>
    <w:rsid w:val="00581874"/>
    <w:rsid w:val="005A702E"/>
    <w:rsid w:val="005B4E19"/>
    <w:rsid w:val="005C1428"/>
    <w:rsid w:val="005E66CB"/>
    <w:rsid w:val="00607BE8"/>
    <w:rsid w:val="00614269"/>
    <w:rsid w:val="0061785F"/>
    <w:rsid w:val="00630B2F"/>
    <w:rsid w:val="00666C96"/>
    <w:rsid w:val="00681375"/>
    <w:rsid w:val="006B0E45"/>
    <w:rsid w:val="006C1745"/>
    <w:rsid w:val="006C3174"/>
    <w:rsid w:val="006D341B"/>
    <w:rsid w:val="007062DE"/>
    <w:rsid w:val="00712429"/>
    <w:rsid w:val="0074173D"/>
    <w:rsid w:val="00747AAD"/>
    <w:rsid w:val="007675A2"/>
    <w:rsid w:val="007B7302"/>
    <w:rsid w:val="007D6A2C"/>
    <w:rsid w:val="007F11FE"/>
    <w:rsid w:val="00824702"/>
    <w:rsid w:val="00842F9E"/>
    <w:rsid w:val="008D069B"/>
    <w:rsid w:val="008F64D7"/>
    <w:rsid w:val="00946FBC"/>
    <w:rsid w:val="0094744A"/>
    <w:rsid w:val="009500B5"/>
    <w:rsid w:val="00991DB6"/>
    <w:rsid w:val="009B3276"/>
    <w:rsid w:val="009C56CC"/>
    <w:rsid w:val="009D2F46"/>
    <w:rsid w:val="009D5F92"/>
    <w:rsid w:val="009E4741"/>
    <w:rsid w:val="00A47C7B"/>
    <w:rsid w:val="00A543FF"/>
    <w:rsid w:val="00A959C4"/>
    <w:rsid w:val="00A96E5D"/>
    <w:rsid w:val="00AA609E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82588"/>
    <w:rsid w:val="00BA63B4"/>
    <w:rsid w:val="00BE7F18"/>
    <w:rsid w:val="00BF12FC"/>
    <w:rsid w:val="00BF1B5F"/>
    <w:rsid w:val="00C6178F"/>
    <w:rsid w:val="00C63D8B"/>
    <w:rsid w:val="00C8281F"/>
    <w:rsid w:val="00C9033D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A229A"/>
    <w:rsid w:val="00DA6EA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12CD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90</cp:revision>
  <cp:lastPrinted>2020-08-04T06:38:00Z</cp:lastPrinted>
  <dcterms:created xsi:type="dcterms:W3CDTF">2018-04-13T07:39:00Z</dcterms:created>
  <dcterms:modified xsi:type="dcterms:W3CDTF">2024-11-01T04:41:00Z</dcterms:modified>
  <cp:contentStatus/>
</cp:coreProperties>
</file>